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FEE625">
      <w:pPr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t>Транспортные задачи</w:t>
      </w:r>
    </w:p>
    <w:p w14:paraId="3B7404D1">
      <w:pPr>
        <w:jc w:val="both"/>
      </w:pPr>
      <w:r>
        <w:drawing>
          <wp:inline distT="0" distB="0" distL="114300" distR="114300">
            <wp:extent cx="3336925" cy="2003425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rcRect l="9660" t="17171" r="2669" b="12656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25E46">
      <w:pPr>
        <w:jc w:val="both"/>
        <w:rPr>
          <w:rFonts w:hint="default"/>
          <w:lang w:val="ru-RU"/>
        </w:rPr>
      </w:pPr>
    </w:p>
    <w:p w14:paraId="338223A3"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Какие в этой задаче варьируемые переменные?</w:t>
      </w:r>
    </w:p>
    <w:p w14:paraId="3771E133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Кол-во перевозимого груза.</w:t>
      </w:r>
    </w:p>
    <w:p w14:paraId="68AB853D"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Какой в этой заадче показатель еффек.</w:t>
      </w:r>
    </w:p>
    <w:p w14:paraId="7348E46B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lang w:val="en-US"/>
        </w:rPr>
      </w:pPr>
      <w:r>
        <w:rPr>
          <w:rFonts w:hint="default"/>
          <w:lang w:val="ru-RU"/>
        </w:rPr>
        <w:t xml:space="preserve">Стоимости стремится к минимуму </w:t>
      </w:r>
    </w:p>
    <w:p w14:paraId="1564A030">
      <w:pPr>
        <w:numPr>
          <w:numId w:val="0"/>
        </w:numPr>
        <w:ind w:leftChars="0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645410" cy="1616710"/>
            <wp:effectExtent l="0" t="0" r="0" b="0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5"/>
                    <a:srcRect l="16996" t="26182" r="13315" b="17038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13C1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2778760" cy="1693545"/>
            <wp:effectExtent l="0" t="0" r="0" b="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rcRect l="6252" t="33185" r="20595" b="7377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318E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2546985" cy="1483995"/>
            <wp:effectExtent l="0" t="0" r="0" b="0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5"/>
                    <a:srcRect l="17126" t="24781" r="7720" b="16837"/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A460">
      <w:pPr>
        <w:numPr>
          <w:numId w:val="0"/>
        </w:numPr>
        <w:ind w:leftChars="0"/>
        <w:jc w:val="both"/>
      </w:pPr>
    </w:p>
    <w:p w14:paraId="4D8474D9"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3581400" cy="2350135"/>
            <wp:effectExtent l="0" t="0" r="0" b="1206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7"/>
                    <a:srcRect l="7487" t="26427" r="10357" b="140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6833">
      <w:pPr>
        <w:numPr>
          <w:numId w:val="0"/>
        </w:numPr>
        <w:ind w:left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Этапы решения:</w:t>
      </w:r>
    </w:p>
    <w:p w14:paraId="609DE1BD">
      <w:pPr>
        <w:numPr>
          <w:ilvl w:val="0"/>
          <w:numId w:val="2"/>
        </w:numPr>
        <w:ind w:left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Составление </w:t>
      </w:r>
      <w:r>
        <w:rPr>
          <w:rFonts w:hint="default"/>
          <w:u w:val="single"/>
          <w:lang w:val="ru-RU"/>
        </w:rPr>
        <w:t>первоначального плана</w:t>
      </w:r>
      <w:r>
        <w:rPr>
          <w:rFonts w:hint="default"/>
          <w:u w:val="none"/>
          <w:lang w:val="ru-RU"/>
        </w:rPr>
        <w:t xml:space="preserve"> перевозок.</w:t>
      </w:r>
    </w:p>
    <w:p w14:paraId="55D62EC3">
      <w:pPr>
        <w:numPr>
          <w:ilvl w:val="0"/>
          <w:numId w:val="2"/>
        </w:numPr>
        <w:ind w:leftChars="0"/>
        <w:jc w:val="both"/>
        <w:rPr>
          <w:rFonts w:hint="default"/>
          <w:lang w:val="ru-RU"/>
        </w:rPr>
      </w:pPr>
      <w:r>
        <w:rPr>
          <w:rFonts w:hint="default"/>
          <w:u w:val="none"/>
          <w:lang w:val="ru-RU"/>
        </w:rPr>
        <w:t xml:space="preserve">Последовательные </w:t>
      </w:r>
      <w:r>
        <w:rPr>
          <w:rFonts w:hint="default"/>
          <w:u w:val="single"/>
          <w:lang w:val="ru-RU"/>
        </w:rPr>
        <w:t>улучшение плана</w:t>
      </w:r>
      <w:r>
        <w:rPr>
          <w:rFonts w:hint="default"/>
          <w:u w:val="none"/>
          <w:lang w:val="ru-RU"/>
        </w:rPr>
        <w:t xml:space="preserve"> перевозок (перераспределение поставок) до тех пор, пока план перевозок не станет оптимальным.</w:t>
      </w:r>
    </w:p>
    <w:p w14:paraId="7E187BD2">
      <w:pPr>
        <w:numPr>
          <w:numId w:val="0"/>
        </w:numPr>
        <w:jc w:val="both"/>
      </w:pPr>
      <w:r>
        <w:drawing>
          <wp:inline distT="0" distB="0" distL="114300" distR="114300">
            <wp:extent cx="3513455" cy="1305560"/>
            <wp:effectExtent l="0" t="0" r="0" b="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8"/>
                    <a:srcRect t="30604" r="4273" b="21979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F4F">
      <w:pPr>
        <w:numPr>
          <w:numId w:val="0"/>
        </w:numPr>
        <w:jc w:val="both"/>
      </w:pPr>
    </w:p>
    <w:p w14:paraId="617B0D0C">
      <w:pPr>
        <w:numPr>
          <w:numId w:val="0"/>
        </w:numPr>
        <w:jc w:val="both"/>
      </w:pPr>
      <w:r>
        <w:drawing>
          <wp:inline distT="0" distB="0" distL="114300" distR="114300">
            <wp:extent cx="3238500" cy="1905000"/>
            <wp:effectExtent l="0" t="0" r="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9"/>
                    <a:srcRect l="3212" t="17788" r="3175" b="88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5FE73">
      <w:pPr>
        <w:numPr>
          <w:numId w:val="0"/>
        </w:numPr>
        <w:jc w:val="both"/>
      </w:pPr>
    </w:p>
    <w:p w14:paraId="15D09C3D">
      <w:pPr>
        <w:numPr>
          <w:numId w:val="0"/>
        </w:numPr>
        <w:jc w:val="both"/>
      </w:pPr>
      <w:r>
        <w:drawing>
          <wp:inline distT="0" distB="0" distL="114300" distR="114300">
            <wp:extent cx="3336925" cy="1835785"/>
            <wp:effectExtent l="0" t="0" r="0" b="0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0"/>
                    <a:srcRect l="13204" t="34493" r="3700" b="4554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9F1E">
      <w:pPr>
        <w:numPr>
          <w:numId w:val="0"/>
        </w:numPr>
        <w:jc w:val="both"/>
      </w:pPr>
    </w:p>
    <w:p w14:paraId="485F27CE">
      <w:pPr>
        <w:numPr>
          <w:numId w:val="0"/>
        </w:numPr>
        <w:jc w:val="both"/>
      </w:pPr>
      <w:r>
        <w:drawing>
          <wp:inline distT="0" distB="0" distL="114300" distR="114300">
            <wp:extent cx="2907030" cy="1621155"/>
            <wp:effectExtent l="0" t="0" r="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1"/>
                    <a:srcRect l="10816" t="30708" r="5963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7D07">
      <w:pPr>
        <w:numPr>
          <w:numId w:val="0"/>
        </w:numPr>
        <w:jc w:val="both"/>
      </w:pPr>
    </w:p>
    <w:p w14:paraId="212E3DEF">
      <w:pPr>
        <w:numPr>
          <w:numId w:val="0"/>
        </w:numPr>
        <w:jc w:val="both"/>
        <w:rPr>
          <w:rFonts w:hint="default"/>
          <w:lang w:val="ru-RU"/>
        </w:rPr>
      </w:pPr>
      <w:r>
        <w:drawing>
          <wp:inline distT="0" distB="0" distL="114300" distR="114300">
            <wp:extent cx="3021330" cy="1219200"/>
            <wp:effectExtent l="0" t="0" r="0" b="0"/>
            <wp:docPr id="1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2"/>
                    <pic:cNvPicPr>
                      <a:picLocks noChangeAspect="1"/>
                    </pic:cNvPicPr>
                  </pic:nvPicPr>
                  <pic:blipFill>
                    <a:blip r:embed="rId12"/>
                    <a:srcRect l="5544" t="26810" r="5037" b="25081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AB7223E"/>
    <w:multiLevelType w:val="singleLevel"/>
    <w:tmpl w:val="AAB7223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4A3EB77D"/>
    <w:multiLevelType w:val="singleLevel"/>
    <w:tmpl w:val="4A3EB77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76620B"/>
    <w:rsid w:val="3E3671A0"/>
    <w:rsid w:val="4C76620B"/>
    <w:rsid w:val="65B91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59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2025-02-06T04:40:00Z</dcterms:created>
  <dc:creator>vaso</dc:creator>
  <cp:lastModifiedBy>WPS_1718727174</cp:lastModifiedBy>
  <dcterms:modified xsi:type="dcterms:W3CDTF">2025-02-06T05:40:29Z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4FB15CAE055F480787D759B6C77150E3_11</vt:lpwstr>
  </property>
</Properties>
</file>